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F6" w:rsidRPr="006E7E6F" w:rsidRDefault="007E6AF6" w:rsidP="007E6AF6">
      <w:pPr>
        <w:pStyle w:val="aa"/>
        <w:bidi/>
        <w:spacing w:line="360" w:lineRule="auto"/>
        <w:ind w:left="2223" w:firstLine="720"/>
        <w:rPr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תשלום</w:t>
      </w:r>
      <w:r w:rsidRPr="006E7E6F">
        <w:rPr>
          <w:rFonts w:cs="David" w:hint="cs"/>
          <w:b/>
          <w:bCs/>
          <w:sz w:val="28"/>
          <w:szCs w:val="28"/>
          <w:u w:val="single"/>
          <w:rtl/>
        </w:rPr>
        <w:t xml:space="preserve"> עבור שירותים מיוחדים</w:t>
      </w:r>
    </w:p>
    <w:p w:rsidR="007E6AF6" w:rsidRPr="00AD04F8" w:rsidRDefault="007E6AF6" w:rsidP="007E6AF6">
      <w:pPr>
        <w:pStyle w:val="aa"/>
        <w:bidi/>
        <w:spacing w:line="360" w:lineRule="auto"/>
        <w:ind w:left="5760" w:firstLine="720"/>
        <w:rPr>
          <w:sz w:val="24"/>
          <w:szCs w:val="24"/>
          <w:rtl/>
        </w:rPr>
      </w:pPr>
    </w:p>
    <w:p w:rsidR="007E6AF6" w:rsidRPr="005165FF" w:rsidRDefault="007E6AF6" w:rsidP="007E6AF6">
      <w:pPr>
        <w:tabs>
          <w:tab w:val="right" w:pos="851"/>
        </w:tabs>
        <w:rPr>
          <w:rFonts w:cs="David"/>
          <w:sz w:val="24"/>
          <w:szCs w:val="24"/>
          <w:rtl/>
        </w:rPr>
      </w:pPr>
      <w:r w:rsidRPr="005165FF">
        <w:rPr>
          <w:rFonts w:cs="David" w:hint="cs"/>
          <w:sz w:val="24"/>
          <w:szCs w:val="24"/>
          <w:rtl/>
        </w:rPr>
        <w:t>שם הסטודנט</w:t>
      </w:r>
      <w:r>
        <w:rPr>
          <w:rFonts w:cs="David" w:hint="cs"/>
          <w:sz w:val="24"/>
          <w:szCs w:val="24"/>
          <w:rtl/>
        </w:rPr>
        <w:t>/</w:t>
      </w:r>
      <w:proofErr w:type="spellStart"/>
      <w:r>
        <w:rPr>
          <w:rFonts w:cs="David" w:hint="cs"/>
          <w:sz w:val="24"/>
          <w:szCs w:val="24"/>
          <w:rtl/>
        </w:rPr>
        <w:t>ית</w:t>
      </w:r>
      <w:proofErr w:type="spellEnd"/>
      <w:r w:rsidRPr="005165FF">
        <w:rPr>
          <w:rFonts w:cs="David" w:hint="cs"/>
          <w:sz w:val="24"/>
          <w:szCs w:val="24"/>
          <w:rtl/>
        </w:rPr>
        <w:t xml:space="preserve"> : _______________    מס' ת"ז :______________  מגמה: __________</w:t>
      </w:r>
    </w:p>
    <w:p w:rsidR="007E6AF6" w:rsidRPr="005165FF" w:rsidRDefault="007E6AF6" w:rsidP="007E6AF6">
      <w:pPr>
        <w:rPr>
          <w:rFonts w:cs="David"/>
          <w:sz w:val="24"/>
          <w:szCs w:val="24"/>
          <w:rtl/>
        </w:rPr>
      </w:pPr>
      <w:r w:rsidRPr="005165FF">
        <w:rPr>
          <w:rFonts w:cs="David" w:hint="cs"/>
          <w:sz w:val="24"/>
          <w:szCs w:val="24"/>
          <w:rtl/>
        </w:rPr>
        <w:t>מס' טלפון/</w:t>
      </w:r>
      <w:r>
        <w:rPr>
          <w:rFonts w:cs="David" w:hint="cs"/>
          <w:sz w:val="24"/>
          <w:szCs w:val="24"/>
          <w:rtl/>
        </w:rPr>
        <w:t>נייד</w:t>
      </w:r>
      <w:r w:rsidRPr="005165FF">
        <w:rPr>
          <w:rFonts w:cs="David" w:hint="cs"/>
          <w:sz w:val="24"/>
          <w:szCs w:val="24"/>
          <w:rtl/>
        </w:rPr>
        <w:t xml:space="preserve">: ______________ </w:t>
      </w:r>
      <w:r>
        <w:rPr>
          <w:rFonts w:cs="David" w:hint="cs"/>
          <w:sz w:val="24"/>
          <w:szCs w:val="24"/>
          <w:rtl/>
        </w:rPr>
        <w:t xml:space="preserve">    </w:t>
      </w:r>
      <w:r w:rsidRPr="005165FF">
        <w:rPr>
          <w:rFonts w:cs="David" w:hint="cs"/>
          <w:sz w:val="24"/>
          <w:szCs w:val="24"/>
          <w:rtl/>
        </w:rPr>
        <w:t xml:space="preserve">  כתובת למשלוח: __________________________</w:t>
      </w:r>
    </w:p>
    <w:p w:rsidR="007E6AF6" w:rsidRPr="005165FF" w:rsidRDefault="007E6AF6" w:rsidP="007E6AF6">
      <w:pPr>
        <w:rPr>
          <w:rFonts w:cs="David"/>
          <w:sz w:val="24"/>
          <w:szCs w:val="24"/>
          <w:rtl/>
        </w:rPr>
      </w:pPr>
    </w:p>
    <w:p w:rsidR="007E6AF6" w:rsidRPr="005165FF" w:rsidRDefault="007E6AF6" w:rsidP="007E6AF6">
      <w:pPr>
        <w:rPr>
          <w:rFonts w:cs="David"/>
          <w:sz w:val="24"/>
          <w:szCs w:val="24"/>
          <w:rtl/>
        </w:rPr>
      </w:pPr>
      <w:r w:rsidRPr="005165FF">
        <w:rPr>
          <w:rFonts w:cs="David" w:hint="cs"/>
          <w:sz w:val="24"/>
          <w:szCs w:val="24"/>
          <w:rtl/>
        </w:rPr>
        <w:t xml:space="preserve">עליך להקיף </w:t>
      </w:r>
      <w:r w:rsidRPr="003550AA">
        <w:rPr>
          <w:rFonts w:cs="David" w:hint="cs"/>
          <w:sz w:val="24"/>
          <w:szCs w:val="24"/>
          <w:u w:val="single"/>
          <w:rtl/>
        </w:rPr>
        <w:t>בעיגול</w:t>
      </w:r>
      <w:r w:rsidRPr="005165FF">
        <w:rPr>
          <w:rFonts w:cs="David" w:hint="cs"/>
          <w:sz w:val="24"/>
          <w:szCs w:val="24"/>
          <w:rtl/>
        </w:rPr>
        <w:t xml:space="preserve">  את  האישור הדרוש לך ולהסדיר תשלום  במדור שכר לימוד</w:t>
      </w:r>
      <w:r>
        <w:rPr>
          <w:rFonts w:cs="David" w:hint="cs"/>
          <w:sz w:val="24"/>
          <w:szCs w:val="24"/>
          <w:rtl/>
        </w:rPr>
        <w:t>.</w:t>
      </w:r>
    </w:p>
    <w:p w:rsidR="007E6AF6" w:rsidRPr="005165FF" w:rsidRDefault="007E6AF6" w:rsidP="007E6AF6">
      <w:pPr>
        <w:rPr>
          <w:rFonts w:cs="David"/>
          <w:sz w:val="24"/>
          <w:szCs w:val="24"/>
          <w:rtl/>
        </w:rPr>
      </w:pPr>
      <w:r w:rsidRPr="005165FF">
        <w:rPr>
          <w:rFonts w:cs="David" w:hint="cs"/>
          <w:sz w:val="24"/>
          <w:szCs w:val="24"/>
          <w:rtl/>
        </w:rPr>
        <w:t>רק לאחר התשלום ניתן יהיה לטפל בבקשתך</w:t>
      </w:r>
      <w:r>
        <w:rPr>
          <w:rFonts w:cs="David" w:hint="cs"/>
          <w:sz w:val="24"/>
          <w:szCs w:val="24"/>
          <w:rtl/>
        </w:rPr>
        <w:t>.</w:t>
      </w:r>
      <w:r w:rsidRPr="005165FF">
        <w:rPr>
          <w:rFonts w:cs="David" w:hint="cs"/>
          <w:sz w:val="24"/>
          <w:szCs w:val="24"/>
          <w:rtl/>
        </w:rPr>
        <w:t xml:space="preserve">  </w:t>
      </w:r>
    </w:p>
    <w:p w:rsidR="007E6AF6" w:rsidRPr="005165FF" w:rsidRDefault="007E6AF6" w:rsidP="007E6AF6">
      <w:pPr>
        <w:rPr>
          <w:rFonts w:cs="David"/>
          <w:sz w:val="24"/>
          <w:szCs w:val="24"/>
          <w:rtl/>
        </w:rPr>
      </w:pP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125"/>
        <w:gridCol w:w="2820"/>
        <w:gridCol w:w="3290"/>
        <w:gridCol w:w="569"/>
      </w:tblGrid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165FF">
              <w:rPr>
                <w:rFonts w:cs="David" w:hint="cs"/>
                <w:b/>
                <w:bCs/>
                <w:sz w:val="24"/>
                <w:szCs w:val="24"/>
                <w:rtl/>
              </w:rPr>
              <w:t>עלות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165FF">
              <w:rPr>
                <w:rFonts w:cs="David" w:hint="cs"/>
                <w:b/>
                <w:bCs/>
                <w:sz w:val="24"/>
                <w:szCs w:val="24"/>
                <w:rtl/>
              </w:rPr>
              <w:t>קהל יעד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165FF">
              <w:rPr>
                <w:rFonts w:cs="David" w:hint="cs"/>
                <w:b/>
                <w:bCs/>
                <w:sz w:val="24"/>
                <w:szCs w:val="24"/>
                <w:rtl/>
              </w:rPr>
              <w:t>מהות השירות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165FF">
              <w:rPr>
                <w:rFonts w:cs="David" w:hint="cs"/>
                <w:b/>
                <w:bCs/>
                <w:sz w:val="24"/>
                <w:szCs w:val="24"/>
                <w:rtl/>
              </w:rPr>
              <w:t>מס'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5165FF">
              <w:rPr>
                <w:rFonts w:cs="David"/>
                <w:sz w:val="24"/>
                <w:szCs w:val="24"/>
              </w:rPr>
              <w:t xml:space="preserve">  60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לשעבר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אישור לימודים+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5165FF">
              <w:rPr>
                <w:rFonts w:cs="David" w:hint="cs"/>
                <w:sz w:val="20"/>
                <w:szCs w:val="20"/>
                <w:rtl/>
              </w:rPr>
              <w:t>ג</w:t>
            </w:r>
            <w:r>
              <w:rPr>
                <w:rFonts w:cs="David" w:hint="cs"/>
                <w:sz w:val="20"/>
                <w:szCs w:val="20"/>
                <w:rtl/>
              </w:rPr>
              <w:t>י</w:t>
            </w:r>
            <w:r w:rsidRPr="005165FF">
              <w:rPr>
                <w:rFonts w:cs="David" w:hint="cs"/>
                <w:sz w:val="20"/>
                <w:szCs w:val="20"/>
                <w:rtl/>
              </w:rPr>
              <w:t>ליון ציונים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 w:rsidRPr="005165FF">
              <w:rPr>
                <w:rFonts w:cs="David"/>
                <w:sz w:val="20"/>
                <w:szCs w:val="20"/>
              </w:rPr>
              <w:t>1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5165FF">
              <w:rPr>
                <w:rFonts w:cs="David"/>
                <w:sz w:val="24"/>
                <w:szCs w:val="24"/>
              </w:rPr>
              <w:t xml:space="preserve">  60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לשעבר/סטודנטים לומדים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הפקת אישור מיוחד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 w:rsidRPr="005165FF">
              <w:rPr>
                <w:rFonts w:cs="David"/>
                <w:sz w:val="20"/>
                <w:szCs w:val="20"/>
              </w:rPr>
              <w:t>2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5165FF">
              <w:rPr>
                <w:rFonts w:cs="David"/>
                <w:sz w:val="24"/>
                <w:szCs w:val="24"/>
              </w:rPr>
              <w:t xml:space="preserve"> 200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לשעבר מעל 7 שנים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הוצאת מסמכים מארכיב המכללה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 w:rsidRPr="005165FF">
              <w:rPr>
                <w:rFonts w:cs="David"/>
                <w:sz w:val="20"/>
                <w:szCs w:val="20"/>
              </w:rPr>
              <w:t>3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 ₪ </w:t>
            </w:r>
            <w:r w:rsidRPr="005165FF">
              <w:rPr>
                <w:rFonts w:cs="David"/>
                <w:sz w:val="24"/>
                <w:szCs w:val="24"/>
              </w:rPr>
              <w:t xml:space="preserve"> 60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לשעבר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העתק דיפלומה + ג</w:t>
            </w:r>
            <w:r>
              <w:rPr>
                <w:rFonts w:cs="David" w:hint="cs"/>
                <w:sz w:val="20"/>
                <w:szCs w:val="20"/>
                <w:rtl/>
              </w:rPr>
              <w:t>י</w:t>
            </w:r>
            <w:r w:rsidRPr="005165FF">
              <w:rPr>
                <w:rFonts w:cs="David" w:hint="cs"/>
                <w:sz w:val="20"/>
                <w:szCs w:val="20"/>
                <w:rtl/>
              </w:rPr>
              <w:t>ליון ציונים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 w:rsidRPr="005165FF">
              <w:rPr>
                <w:rFonts w:cs="David"/>
                <w:sz w:val="20"/>
                <w:szCs w:val="20"/>
              </w:rPr>
              <w:t>4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5165FF">
              <w:rPr>
                <w:rFonts w:cs="David"/>
                <w:sz w:val="24"/>
                <w:szCs w:val="24"/>
              </w:rPr>
              <w:t xml:space="preserve"> 250 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משלימים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קנס רישום מאוחר להשלמות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5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5165FF">
              <w:rPr>
                <w:rFonts w:cs="David"/>
                <w:sz w:val="24"/>
                <w:szCs w:val="24"/>
              </w:rPr>
              <w:t xml:space="preserve"> 100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לשעבר מעל 7 שנים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דחיית חוק התיישנות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6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5165FF">
              <w:rPr>
                <w:rFonts w:cs="David"/>
                <w:sz w:val="24"/>
                <w:szCs w:val="24"/>
              </w:rPr>
              <w:t xml:space="preserve">  50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סטודנטים נוכחים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>ערעור על ועדת משמעת (פנימית-מכללה)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</w:rPr>
              <w:t>7</w:t>
            </w:r>
          </w:p>
        </w:tc>
      </w:tr>
      <w:tr w:rsidR="007E6AF6" w:rsidRPr="005165FF" w:rsidTr="00C7521A">
        <w:tc>
          <w:tcPr>
            <w:tcW w:w="1132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5165FF">
              <w:rPr>
                <w:rFonts w:cs="David" w:hint="cs"/>
                <w:sz w:val="24"/>
                <w:szCs w:val="24"/>
                <w:rtl/>
              </w:rPr>
              <w:t xml:space="preserve"> ₪ </w:t>
            </w:r>
            <w:r w:rsidRPr="005165FF">
              <w:rPr>
                <w:rFonts w:cs="David"/>
                <w:sz w:val="24"/>
                <w:szCs w:val="24"/>
              </w:rPr>
              <w:t xml:space="preserve"> 75</w:t>
            </w:r>
          </w:p>
        </w:tc>
        <w:tc>
          <w:tcPr>
            <w:tcW w:w="2837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 xml:space="preserve">סטודנטים נוכחים/משלימים </w:t>
            </w:r>
          </w:p>
        </w:tc>
        <w:tc>
          <w:tcPr>
            <w:tcW w:w="3321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5165FF">
              <w:rPr>
                <w:rFonts w:cs="David" w:hint="cs"/>
                <w:sz w:val="20"/>
                <w:szCs w:val="20"/>
                <w:rtl/>
              </w:rPr>
              <w:t xml:space="preserve">בדיקת מחברת בחינה חיצונית </w:t>
            </w:r>
            <w:r w:rsidRPr="005165FF">
              <w:rPr>
                <w:rFonts w:cs="David"/>
                <w:sz w:val="20"/>
                <w:szCs w:val="20"/>
                <w:rtl/>
              </w:rPr>
              <w:t>–</w:t>
            </w:r>
            <w:r w:rsidRPr="005165FF">
              <w:rPr>
                <w:rFonts w:cs="David" w:hint="cs"/>
                <w:sz w:val="20"/>
                <w:szCs w:val="20"/>
                <w:rtl/>
              </w:rPr>
              <w:t xml:space="preserve"> לפני הגשת ערעור </w:t>
            </w:r>
            <w:proofErr w:type="spellStart"/>
            <w:r w:rsidRPr="005165FF">
              <w:rPr>
                <w:rFonts w:cs="David" w:hint="cs"/>
                <w:sz w:val="20"/>
                <w:szCs w:val="20"/>
                <w:rtl/>
              </w:rPr>
              <w:t>למה"ט</w:t>
            </w:r>
            <w:proofErr w:type="spellEnd"/>
            <w:r w:rsidRPr="005165FF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9" w:type="dxa"/>
          </w:tcPr>
          <w:p w:rsidR="007E6AF6" w:rsidRPr="005165FF" w:rsidRDefault="007E6AF6" w:rsidP="007E6AF6">
            <w:pPr>
              <w:spacing w:line="360" w:lineRule="auto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8</w:t>
            </w:r>
          </w:p>
        </w:tc>
      </w:tr>
    </w:tbl>
    <w:p w:rsidR="007E6AF6" w:rsidRPr="005165FF" w:rsidRDefault="007E6AF6" w:rsidP="007E6AF6">
      <w:pPr>
        <w:rPr>
          <w:rFonts w:cs="David"/>
          <w:sz w:val="24"/>
          <w:szCs w:val="24"/>
          <w:rtl/>
        </w:rPr>
      </w:pPr>
    </w:p>
    <w:p w:rsidR="007E6AF6" w:rsidRPr="005165FF" w:rsidRDefault="007E6AF6" w:rsidP="007E6AF6">
      <w:pPr>
        <w:pStyle w:val="aa"/>
        <w:bidi/>
        <w:spacing w:line="360" w:lineRule="auto"/>
        <w:ind w:left="5760" w:firstLine="720"/>
        <w:rPr>
          <w:rFonts w:cs="David"/>
          <w:sz w:val="18"/>
          <w:szCs w:val="18"/>
          <w:rtl/>
        </w:rPr>
      </w:pPr>
    </w:p>
    <w:p w:rsidR="007E6AF6" w:rsidRPr="005A503B" w:rsidRDefault="007E6AF6" w:rsidP="007E6AF6">
      <w:pPr>
        <w:rPr>
          <w:rFonts w:cs="David"/>
          <w:sz w:val="24"/>
          <w:szCs w:val="24"/>
          <w:rtl/>
        </w:rPr>
      </w:pPr>
      <w:r w:rsidRPr="005A503B">
        <w:rPr>
          <w:rFonts w:cs="David" w:hint="cs"/>
          <w:sz w:val="24"/>
          <w:szCs w:val="24"/>
          <w:u w:val="single"/>
          <w:rtl/>
        </w:rPr>
        <w:t>אישור מדור שכר לימוד</w:t>
      </w:r>
    </w:p>
    <w:p w:rsidR="007E6AF6" w:rsidRDefault="007E6AF6" w:rsidP="007E6AF6">
      <w:pPr>
        <w:rPr>
          <w:rFonts w:cs="David"/>
          <w:sz w:val="24"/>
          <w:szCs w:val="24"/>
          <w:rtl/>
        </w:rPr>
      </w:pPr>
      <w:r w:rsidRPr="005A503B">
        <w:rPr>
          <w:rFonts w:cs="David" w:hint="cs"/>
          <w:sz w:val="24"/>
          <w:szCs w:val="24"/>
          <w:rtl/>
        </w:rPr>
        <w:t>הננו מאשר</w:t>
      </w:r>
      <w:r>
        <w:rPr>
          <w:rFonts w:cs="David" w:hint="cs"/>
          <w:sz w:val="24"/>
          <w:szCs w:val="24"/>
          <w:rtl/>
        </w:rPr>
        <w:t>י</w:t>
      </w:r>
      <w:r w:rsidRPr="005A503B">
        <w:rPr>
          <w:rFonts w:cs="David" w:hint="cs"/>
          <w:sz w:val="24"/>
          <w:szCs w:val="24"/>
          <w:rtl/>
        </w:rPr>
        <w:t xml:space="preserve">ם בזאת כי הנ"ל </w:t>
      </w:r>
      <w:r>
        <w:rPr>
          <w:rFonts w:cs="David" w:hint="cs"/>
          <w:sz w:val="24"/>
          <w:szCs w:val="24"/>
          <w:rtl/>
        </w:rPr>
        <w:t>שילם</w:t>
      </w:r>
      <w:r w:rsidRPr="005A503B">
        <w:rPr>
          <w:rFonts w:cs="David" w:hint="cs"/>
          <w:sz w:val="24"/>
          <w:szCs w:val="24"/>
          <w:rtl/>
        </w:rPr>
        <w:t xml:space="preserve"> עבור </w:t>
      </w:r>
      <w:r>
        <w:rPr>
          <w:rFonts w:cs="David" w:hint="cs"/>
          <w:sz w:val="24"/>
          <w:szCs w:val="24"/>
          <w:rtl/>
        </w:rPr>
        <w:t xml:space="preserve">שירות מספר </w:t>
      </w:r>
      <w:r w:rsidRPr="005A503B">
        <w:rPr>
          <w:rFonts w:cs="David" w:hint="cs"/>
          <w:sz w:val="24"/>
          <w:szCs w:val="24"/>
          <w:rtl/>
        </w:rPr>
        <w:t xml:space="preserve">:__________  סך : __________ </w:t>
      </w:r>
      <w:r>
        <w:rPr>
          <w:rFonts w:cs="David" w:hint="cs"/>
          <w:sz w:val="24"/>
          <w:szCs w:val="24"/>
          <w:rtl/>
        </w:rPr>
        <w:t>.</w:t>
      </w:r>
      <w:r w:rsidRPr="005A503B">
        <w:rPr>
          <w:rFonts w:cs="David" w:hint="cs"/>
          <w:sz w:val="24"/>
          <w:szCs w:val="24"/>
          <w:rtl/>
        </w:rPr>
        <w:t xml:space="preserve"> </w:t>
      </w:r>
    </w:p>
    <w:p w:rsidR="007E6AF6" w:rsidRDefault="007E6AF6" w:rsidP="007E6AF6">
      <w:pPr>
        <w:rPr>
          <w:rFonts w:cs="David"/>
          <w:sz w:val="24"/>
          <w:szCs w:val="24"/>
          <w:rtl/>
        </w:rPr>
      </w:pPr>
    </w:p>
    <w:p w:rsidR="007E6AF6" w:rsidRDefault="007E6AF6" w:rsidP="007E6AF6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7E6AF6" w:rsidRPr="005A503B" w:rsidRDefault="007E6AF6" w:rsidP="007E6AF6">
      <w:pPr>
        <w:rPr>
          <w:rFonts w:cs="David"/>
          <w:sz w:val="24"/>
          <w:szCs w:val="24"/>
          <w:rtl/>
        </w:rPr>
      </w:pPr>
    </w:p>
    <w:p w:rsidR="007E6AF6" w:rsidRPr="00986645" w:rsidRDefault="007E6AF6" w:rsidP="007E6AF6">
      <w:pPr>
        <w:rPr>
          <w:sz w:val="18"/>
          <w:szCs w:val="18"/>
        </w:rPr>
      </w:pPr>
      <w:r w:rsidRPr="005A503B">
        <w:rPr>
          <w:rFonts w:cs="David" w:hint="cs"/>
          <w:sz w:val="24"/>
          <w:szCs w:val="24"/>
          <w:rtl/>
        </w:rPr>
        <w:t>תאריך</w:t>
      </w:r>
      <w:r w:rsidRPr="005A503B">
        <w:rPr>
          <w:rFonts w:hint="cs"/>
          <w:sz w:val="24"/>
          <w:szCs w:val="24"/>
          <w:rtl/>
        </w:rPr>
        <w:t xml:space="preserve"> : ______________                                  </w:t>
      </w:r>
      <w:r w:rsidRPr="005A503B">
        <w:rPr>
          <w:rFonts w:cs="David" w:hint="cs"/>
          <w:sz w:val="24"/>
          <w:szCs w:val="24"/>
          <w:rtl/>
        </w:rPr>
        <w:t xml:space="preserve">חתימה : _________________ </w:t>
      </w:r>
    </w:p>
    <w:p w:rsidR="00094484" w:rsidRPr="00D54B80" w:rsidRDefault="00094484" w:rsidP="007E6AF6">
      <w:pPr>
        <w:rPr>
          <w:rFonts w:ascii="David" w:hAnsi="David" w:cs="David"/>
          <w:sz w:val="24"/>
          <w:szCs w:val="24"/>
          <w:rtl/>
        </w:rPr>
      </w:pPr>
    </w:p>
    <w:sectPr w:rsidR="00094484" w:rsidRPr="00D54B80" w:rsidSect="00BA1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800" w:bottom="1276" w:left="1134" w:header="510" w:footer="4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3C" w:rsidRDefault="00BB283C" w:rsidP="00861344">
      <w:pPr>
        <w:spacing w:after="0" w:line="240" w:lineRule="auto"/>
      </w:pPr>
      <w:r>
        <w:separator/>
      </w:r>
    </w:p>
  </w:endnote>
  <w:endnote w:type="continuationSeparator" w:id="0">
    <w:p w:rsidR="00BB283C" w:rsidRDefault="00BB283C" w:rsidP="0086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Pr="00BA14A0" w:rsidRDefault="00BA14A0" w:rsidP="00BA14A0">
    <w:pPr>
      <w:spacing w:after="0" w:line="240" w:lineRule="auto"/>
      <w:ind w:right="-426"/>
      <w:jc w:val="center"/>
      <w:rPr>
        <w:rFonts w:ascii="Arial" w:eastAsia="Calibri" w:hAnsi="Arial" w:cs="Arial"/>
        <w:b/>
        <w:bCs/>
        <w:color w:val="0061FF"/>
        <w:rtl/>
      </w:rPr>
    </w:pPr>
    <w:r>
      <w:rPr>
        <w:rFonts w:ascii="Arial" w:eastAsia="Calibri" w:hAnsi="Arial" w:cs="Arial" w:hint="cs"/>
        <w:b/>
        <w:bCs/>
        <w:color w:val="0061FF"/>
        <w:rtl/>
      </w:rPr>
      <w:t xml:space="preserve">                                                                                                            </w:t>
    </w:r>
    <w:r w:rsidRPr="00BA14A0">
      <w:rPr>
        <w:rFonts w:ascii="Arial" w:eastAsia="Calibri" w:hAnsi="Arial" w:cs="Arial" w:hint="cs"/>
        <w:b/>
        <w:bCs/>
        <w:color w:val="0061FF"/>
        <w:rtl/>
      </w:rPr>
      <w:t>מנהל הסטודנטים</w:t>
    </w:r>
  </w:p>
  <w:p w:rsidR="00BA14A0" w:rsidRPr="00BA14A0" w:rsidRDefault="00BA14A0" w:rsidP="00BA14A0">
    <w:pPr>
      <w:spacing w:after="0" w:line="240" w:lineRule="auto"/>
      <w:ind w:right="-426" w:hanging="360"/>
      <w:rPr>
        <w:rFonts w:ascii="Arial" w:eastAsia="Calibri" w:hAnsi="Arial" w:cs="Arial"/>
        <w:color w:val="636363"/>
        <w:rtl/>
      </w:rPr>
    </w:pPr>
    <w:r w:rsidRPr="00BA14A0">
      <w:rPr>
        <w:rFonts w:ascii="Arial" w:eastAsia="Calibri" w:hAnsi="Arial" w:cs="Arial" w:hint="cs"/>
        <w:color w:val="636363"/>
        <w:rtl/>
      </w:rPr>
      <w:t xml:space="preserve">                                                                                                 </w:t>
    </w:r>
  </w:p>
  <w:p w:rsidR="00BA14A0" w:rsidRPr="00BA14A0" w:rsidRDefault="00BA14A0" w:rsidP="00BA14A0">
    <w:pPr>
      <w:spacing w:after="0"/>
      <w:ind w:right="-426" w:hanging="360"/>
      <w:rPr>
        <w:rFonts w:ascii="Arial" w:eastAsia="Calibri" w:hAnsi="Arial" w:cs="Arial"/>
        <w:color w:val="636363"/>
        <w:rtl/>
      </w:rPr>
    </w:pPr>
    <w:r w:rsidRPr="00BA14A0">
      <w:rPr>
        <w:rFonts w:ascii="Arial" w:eastAsia="Calibri" w:hAnsi="Arial" w:cs="Arial" w:hint="cs"/>
        <w:color w:val="636363"/>
        <w:rtl/>
      </w:rPr>
      <w:t xml:space="preserve">  </w:t>
    </w:r>
    <w:r w:rsidRPr="00BA14A0">
      <w:rPr>
        <w:rFonts w:ascii="Arial" w:eastAsia="Times New Roman" w:hAnsi="Arial" w:cs="Arial"/>
        <w:color w:val="0061FF"/>
        <w:sz w:val="24"/>
        <w:szCs w:val="24"/>
      </w:rPr>
      <w:t>www.tcb.ac.il</w:t>
    </w:r>
    <w:r w:rsidRPr="00BA14A0">
      <w:rPr>
        <w:rFonts w:ascii="Arial" w:eastAsia="Times New Roman" w:hAnsi="Arial" w:cs="Arial"/>
        <w:color w:val="0061FF"/>
        <w:sz w:val="24"/>
        <w:szCs w:val="24"/>
        <w:rtl/>
      </w:rPr>
      <w:t xml:space="preserve"> </w:t>
    </w:r>
    <w:r w:rsidRPr="00BA14A0">
      <w:rPr>
        <w:rFonts w:ascii="Arial" w:eastAsia="Times New Roman" w:hAnsi="Arial" w:cs="Arial"/>
        <w:color w:val="0061FF"/>
        <w:sz w:val="24"/>
        <w:szCs w:val="24"/>
      </w:rPr>
      <w:t>|</w:t>
    </w:r>
    <w:r w:rsidRPr="00BA14A0">
      <w:rPr>
        <w:rFonts w:ascii="Arial" w:eastAsia="Times New Roman" w:hAnsi="Arial" w:cs="Arial" w:hint="cs"/>
        <w:color w:val="0061FF"/>
        <w:sz w:val="24"/>
        <w:szCs w:val="24"/>
        <w:rtl/>
      </w:rPr>
      <w:t xml:space="preserve"> </w:t>
    </w:r>
    <w:r w:rsidRPr="00BA14A0">
      <w:rPr>
        <w:rFonts w:ascii="Arial" w:eastAsia="Times New Roman" w:hAnsi="Arial" w:cs="Arial"/>
        <w:color w:val="0061FF"/>
        <w:sz w:val="24"/>
        <w:szCs w:val="24"/>
        <w:rtl/>
      </w:rPr>
      <w:t>נוסדה</w:t>
    </w:r>
    <w:r w:rsidRPr="00BA14A0">
      <w:rPr>
        <w:rFonts w:ascii="Arial" w:eastAsia="Times New Roman" w:hAnsi="Arial" w:cs="Arial"/>
        <w:color w:val="0061FF"/>
        <w:sz w:val="24"/>
        <w:szCs w:val="24"/>
      </w:rPr>
      <w:t xml:space="preserve"> </w:t>
    </w:r>
    <w:r w:rsidRPr="00BA14A0">
      <w:rPr>
        <w:rFonts w:ascii="Arial" w:eastAsia="Times New Roman" w:hAnsi="Arial" w:cs="Arial"/>
        <w:color w:val="0061FF"/>
        <w:sz w:val="24"/>
        <w:szCs w:val="24"/>
        <w:rtl/>
      </w:rPr>
      <w:t>ב</w:t>
    </w:r>
    <w:r w:rsidRPr="00BA14A0">
      <w:rPr>
        <w:rFonts w:ascii="Arial" w:eastAsia="Times New Roman" w:hAnsi="Arial" w:cs="Arial"/>
        <w:color w:val="0061FF"/>
        <w:sz w:val="24"/>
        <w:szCs w:val="24"/>
      </w:rPr>
      <w:t xml:space="preserve"> 1954-</w:t>
    </w:r>
    <w:r w:rsidRPr="00BA14A0">
      <w:rPr>
        <w:rFonts w:ascii="Arial" w:eastAsia="Times New Roman" w:hAnsi="Arial" w:cs="Arial" w:hint="cs"/>
        <w:color w:val="636363"/>
        <w:sz w:val="24"/>
        <w:szCs w:val="24"/>
        <w:rtl/>
      </w:rPr>
      <w:t xml:space="preserve">  </w:t>
    </w:r>
    <w:r w:rsidRPr="00BA14A0">
      <w:rPr>
        <w:rFonts w:ascii="Arial" w:eastAsia="Calibri" w:hAnsi="Arial" w:cs="Arial" w:hint="cs"/>
        <w:color w:val="636363"/>
        <w:rtl/>
      </w:rPr>
      <w:t xml:space="preserve">           </w:t>
    </w:r>
    <w:r>
      <w:rPr>
        <w:rFonts w:ascii="Arial" w:eastAsia="Calibri" w:hAnsi="Arial" w:cs="Arial" w:hint="cs"/>
        <w:color w:val="636363"/>
        <w:rtl/>
      </w:rPr>
      <w:t xml:space="preserve">               </w:t>
    </w: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 w:rsidRPr="00BA14A0">
      <w:rPr>
        <w:rFonts w:ascii="Arial" w:eastAsia="Calibri" w:hAnsi="Arial" w:cs="Arial"/>
        <w:color w:val="636363"/>
        <w:rtl/>
      </w:rPr>
      <w:t xml:space="preserve">רחוב </w:t>
    </w:r>
    <w:proofErr w:type="spellStart"/>
    <w:r w:rsidRPr="00BA14A0">
      <w:rPr>
        <w:rFonts w:ascii="Arial" w:eastAsia="Calibri" w:hAnsi="Arial" w:cs="Arial"/>
        <w:color w:val="636363"/>
        <w:rtl/>
      </w:rPr>
      <w:t>בזל</w:t>
    </w:r>
    <w:proofErr w:type="spellEnd"/>
    <w:r w:rsidRPr="00BA14A0">
      <w:rPr>
        <w:rFonts w:ascii="Arial" w:eastAsia="Calibri" w:hAnsi="Arial" w:cs="Arial"/>
        <w:color w:val="636363"/>
        <w:rtl/>
      </w:rPr>
      <w:t xml:space="preserve"> 71, ת.ד. 45 באר-שבע 8410001</w:t>
    </w: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 w:rsidRPr="00BA14A0">
      <w:rPr>
        <w:rFonts w:ascii="Arial" w:eastAsia="Times New Roman" w:hAnsi="Arial" w:cs="Arial" w:hint="cs"/>
        <w:color w:val="0061FF"/>
        <w:sz w:val="24"/>
        <w:szCs w:val="24"/>
        <w:rtl/>
      </w:rPr>
      <w:t xml:space="preserve">  </w:t>
    </w:r>
    <w:r w:rsidRPr="00BA14A0">
      <w:rPr>
        <w:rFonts w:ascii="Arial" w:eastAsia="Calibri" w:hAnsi="Arial" w:cs="Arial" w:hint="cs"/>
        <w:color w:val="636363"/>
        <w:rtl/>
      </w:rPr>
      <w:t xml:space="preserve">       </w:t>
    </w:r>
  </w:p>
  <w:p w:rsidR="00BA14A0" w:rsidRPr="00BA14A0" w:rsidRDefault="00BA14A0" w:rsidP="00BA14A0">
    <w:pPr>
      <w:spacing w:after="0"/>
      <w:ind w:right="-426" w:hanging="360"/>
      <w:jc w:val="center"/>
      <w:rPr>
        <w:rFonts w:ascii="Arial" w:eastAsia="Calibri" w:hAnsi="Arial" w:cs="Arial"/>
        <w:color w:val="636363"/>
        <w:rtl/>
      </w:rPr>
    </w:pP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>
      <w:rPr>
        <w:rFonts w:ascii="Arial" w:eastAsia="Calibri" w:hAnsi="Arial" w:cs="Arial" w:hint="cs"/>
        <w:color w:val="636363"/>
        <w:rtl/>
      </w:rPr>
      <w:t xml:space="preserve">  </w:t>
    </w:r>
    <w:r w:rsidRPr="00BA14A0">
      <w:rPr>
        <w:rFonts w:ascii="Arial" w:eastAsia="Calibri" w:hAnsi="Arial" w:cs="Arial" w:hint="cs"/>
        <w:color w:val="636363"/>
        <w:rtl/>
      </w:rPr>
      <w:t xml:space="preserve">          </w:t>
    </w:r>
    <w:r w:rsidRPr="00BA14A0">
      <w:rPr>
        <w:rFonts w:ascii="Arial" w:eastAsia="Calibri" w:hAnsi="Arial" w:cs="Arial"/>
        <w:color w:val="636363"/>
        <w:rtl/>
      </w:rPr>
      <w:t xml:space="preserve">טל: </w:t>
    </w:r>
    <w:r w:rsidRPr="00BA14A0">
      <w:rPr>
        <w:rFonts w:ascii="Arial" w:eastAsia="Calibri" w:hAnsi="Arial" w:cs="Arial"/>
        <w:color w:val="636363"/>
      </w:rPr>
      <w:t>08-6462263,278,256,264,220,287</w:t>
    </w:r>
    <w:r w:rsidRPr="00BA14A0">
      <w:rPr>
        <w:rFonts w:ascii="Arial" w:eastAsia="Calibri" w:hAnsi="Arial" w:cs="Arial"/>
        <w:color w:val="636363"/>
        <w:rtl/>
      </w:rPr>
      <w:t xml:space="preserve"> | פקס: </w:t>
    </w:r>
    <w:r w:rsidRPr="00BA14A0">
      <w:rPr>
        <w:rFonts w:ascii="Arial" w:eastAsia="Calibri" w:hAnsi="Arial" w:cs="Arial"/>
        <w:color w:val="636363"/>
      </w:rPr>
      <w:t>08-6462544,283,226,290,279</w:t>
    </w:r>
    <w:r w:rsidRPr="00BA14A0">
      <w:rPr>
        <w:rFonts w:ascii="Arial" w:eastAsia="Calibri" w:hAnsi="Arial" w:cs="Arial"/>
        <w:color w:val="636363"/>
        <w:rtl/>
      </w:rPr>
      <w:t xml:space="preserve"> </w:t>
    </w:r>
  </w:p>
  <w:p w:rsidR="004644DA" w:rsidRPr="00BA14A0" w:rsidRDefault="004644DA" w:rsidP="00BA1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3C" w:rsidRDefault="00BB283C" w:rsidP="00861344">
      <w:pPr>
        <w:spacing w:after="0" w:line="240" w:lineRule="auto"/>
      </w:pPr>
      <w:r>
        <w:separator/>
      </w:r>
    </w:p>
  </w:footnote>
  <w:footnote w:type="continuationSeparator" w:id="0">
    <w:p w:rsidR="00BB283C" w:rsidRDefault="00BB283C" w:rsidP="0086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22" w:rsidRDefault="00661A02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0341BEA1" wp14:editId="0C3AD03A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A0" w:rsidRDefault="00BA14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46EF4"/>
    <w:rsid w:val="00094484"/>
    <w:rsid w:val="0009600F"/>
    <w:rsid w:val="000A5688"/>
    <w:rsid w:val="00182F9E"/>
    <w:rsid w:val="00216065"/>
    <w:rsid w:val="0027201D"/>
    <w:rsid w:val="00323D43"/>
    <w:rsid w:val="004644DA"/>
    <w:rsid w:val="0046746D"/>
    <w:rsid w:val="00497445"/>
    <w:rsid w:val="004D7FCA"/>
    <w:rsid w:val="00514C41"/>
    <w:rsid w:val="00556F56"/>
    <w:rsid w:val="00565B0B"/>
    <w:rsid w:val="005976CB"/>
    <w:rsid w:val="005B13A4"/>
    <w:rsid w:val="005C3710"/>
    <w:rsid w:val="005D5744"/>
    <w:rsid w:val="00606042"/>
    <w:rsid w:val="00661A02"/>
    <w:rsid w:val="006E1946"/>
    <w:rsid w:val="006F65C2"/>
    <w:rsid w:val="00735B4E"/>
    <w:rsid w:val="007638DB"/>
    <w:rsid w:val="007E6AF6"/>
    <w:rsid w:val="00823926"/>
    <w:rsid w:val="00843A99"/>
    <w:rsid w:val="008520A2"/>
    <w:rsid w:val="00861344"/>
    <w:rsid w:val="008B2643"/>
    <w:rsid w:val="008C6C22"/>
    <w:rsid w:val="0091031B"/>
    <w:rsid w:val="00910F8A"/>
    <w:rsid w:val="00913A6B"/>
    <w:rsid w:val="009433E8"/>
    <w:rsid w:val="00A41249"/>
    <w:rsid w:val="00AA45F9"/>
    <w:rsid w:val="00AC56C5"/>
    <w:rsid w:val="00AD5D77"/>
    <w:rsid w:val="00B01B3C"/>
    <w:rsid w:val="00B049CD"/>
    <w:rsid w:val="00BA14A0"/>
    <w:rsid w:val="00BB283C"/>
    <w:rsid w:val="00BB3401"/>
    <w:rsid w:val="00C0421C"/>
    <w:rsid w:val="00C3080A"/>
    <w:rsid w:val="00C80C26"/>
    <w:rsid w:val="00D0451C"/>
    <w:rsid w:val="00D162DF"/>
    <w:rsid w:val="00D54B80"/>
    <w:rsid w:val="00EE208E"/>
    <w:rsid w:val="00F7438F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ind w:left="720"/>
      <w:contextualSpacing/>
    </w:pPr>
  </w:style>
  <w:style w:type="paragraph" w:styleId="aa">
    <w:name w:val="No Spacing"/>
    <w:uiPriority w:val="1"/>
    <w:qFormat/>
    <w:rsid w:val="0027201D"/>
    <w:pPr>
      <w:spacing w:after="0" w:line="240" w:lineRule="auto"/>
    </w:pPr>
  </w:style>
  <w:style w:type="table" w:styleId="ab">
    <w:name w:val="Table Grid"/>
    <w:basedOn w:val="a1"/>
    <w:uiPriority w:val="59"/>
    <w:rsid w:val="007E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ind w:left="720"/>
      <w:contextualSpacing/>
    </w:pPr>
  </w:style>
  <w:style w:type="paragraph" w:styleId="aa">
    <w:name w:val="No Spacing"/>
    <w:uiPriority w:val="1"/>
    <w:qFormat/>
    <w:rsid w:val="0027201D"/>
    <w:pPr>
      <w:spacing w:after="0" w:line="240" w:lineRule="auto"/>
    </w:pPr>
  </w:style>
  <w:style w:type="table" w:styleId="ab">
    <w:name w:val="Table Grid"/>
    <w:basedOn w:val="a1"/>
    <w:uiPriority w:val="59"/>
    <w:rsid w:val="007E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B426-436F-40A0-B88A-D7D0173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Administrator</cp:lastModifiedBy>
  <cp:revision>2</cp:revision>
  <cp:lastPrinted>2016-10-25T06:40:00Z</cp:lastPrinted>
  <dcterms:created xsi:type="dcterms:W3CDTF">2017-07-12T08:21:00Z</dcterms:created>
  <dcterms:modified xsi:type="dcterms:W3CDTF">2017-07-12T08:21:00Z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